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C0" w:rsidRDefault="00980BC0" w:rsidP="00E5536F">
      <w:pPr>
        <w:rPr>
          <w:rFonts w:ascii="Times New Roman" w:hAnsi="Times New Roman" w:cs="Times New Roman"/>
          <w:sz w:val="32"/>
          <w:szCs w:val="32"/>
        </w:rPr>
      </w:pPr>
      <w:r w:rsidRPr="00980BC0">
        <w:rPr>
          <w:rFonts w:ascii="Times New Roman" w:hAnsi="Times New Roman" w:cs="Times New Roman"/>
          <w:sz w:val="32"/>
          <w:szCs w:val="32"/>
        </w:rPr>
        <w:t xml:space="preserve"> Перечень литературы</w:t>
      </w:r>
      <w:bookmarkStart w:id="0" w:name="_GoBack"/>
      <w:bookmarkEnd w:id="0"/>
      <w:r w:rsidRPr="00980BC0">
        <w:rPr>
          <w:rFonts w:ascii="Times New Roman" w:hAnsi="Times New Roman" w:cs="Times New Roman"/>
          <w:sz w:val="32"/>
          <w:szCs w:val="32"/>
        </w:rPr>
        <w:t xml:space="preserve">  подготовительная группа</w:t>
      </w:r>
    </w:p>
    <w:p w:rsidR="00980BC0" w:rsidRPr="00980BC0" w:rsidRDefault="00980BC0" w:rsidP="00E5536F">
      <w:pPr>
        <w:rPr>
          <w:rFonts w:ascii="Times New Roman" w:hAnsi="Times New Roman" w:cs="Times New Roman"/>
          <w:sz w:val="32"/>
          <w:szCs w:val="32"/>
        </w:rPr>
      </w:pP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 стихотворений о Победе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В. Гусевой «Родина».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«День Победы»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Е. Трутневой «Победа».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произведениЙ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>: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О мальчике Тишке и отряде немцев»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>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С. Алексеев «Первый ночной таран», «Дом»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М Исаковский «Здесь похоронен красноармеец».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А. Твардовский «Рассказ танкиста».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А. Митяев «Мешок овсянки».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М.Исаковский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«Навек запомни».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«Слава».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К. Симонов «Сын артиллериста»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</w:p>
    <w:p w:rsidR="006A1525" w:rsidRPr="002002AD" w:rsidRDefault="00E5536F" w:rsidP="006A152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 и разучивание стихов о городе:</w:t>
      </w:r>
      <w:r w:rsidR="006A1525" w:rsidRPr="00200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С. Я. Маршак «Багаж».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Лейла Берг «Рассказы о маленьком автомобильчике».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«Самый лучший пароход».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«песенка о метро»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М. Ильин, Е. Сегал «Машины на нашей улице»</w:t>
      </w:r>
    </w:p>
    <w:p w:rsidR="006A1525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З. Александрова «Родина»</w:t>
      </w:r>
    </w:p>
    <w:p w:rsidR="006A1525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С. Михалков «Моя улица».</w:t>
      </w:r>
    </w:p>
    <w:p w:rsidR="00E5536F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«Страна, где мы живём».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lastRenderedPageBreak/>
        <w:t xml:space="preserve">«В театре»  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</w:t>
      </w:r>
      <w:r w:rsidR="002002AD" w:rsidRPr="002002AD">
        <w:rPr>
          <w:rFonts w:ascii="Times New Roman" w:hAnsi="Times New Roman" w:cs="Times New Roman"/>
          <w:sz w:val="28"/>
          <w:szCs w:val="28"/>
        </w:rPr>
        <w:t xml:space="preserve"> </w:t>
      </w:r>
      <w:r w:rsidRPr="002002A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Кардашовой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«Наш дворец для всех открыт»</w:t>
      </w:r>
    </w:p>
    <w:p w:rsidR="00E5536F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 </w:t>
      </w:r>
      <w:r w:rsidR="00E5536F" w:rsidRPr="002002AD">
        <w:rPr>
          <w:rFonts w:ascii="Times New Roman" w:hAnsi="Times New Roman" w:cs="Times New Roman"/>
          <w:sz w:val="28"/>
          <w:szCs w:val="28"/>
        </w:rPr>
        <w:t xml:space="preserve"> П. Воронько «Лучше нет родного края» </w:t>
      </w:r>
    </w:p>
    <w:p w:rsidR="00EC2C44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Воспринимать смысл пословиц, выраженный образно («Всякому мила своя сторона», «Нет земли краше, чем Родина наша»); воспитывать любовь к родному краю.</w:t>
      </w:r>
    </w:p>
    <w:p w:rsidR="006A1525" w:rsidRPr="002002AD" w:rsidRDefault="006A1525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Правила дорожного движения:</w:t>
      </w:r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Разучивание стихотворения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«Если свет зажжется красный» С Михалкова.</w:t>
      </w:r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</w:t>
      </w:r>
      <w:r w:rsidR="002002AD" w:rsidRPr="002002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Н Калинина «Как ребята переходили через улицу»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>Тимофеев «Для пешеходов».</w:t>
      </w:r>
    </w:p>
    <w:p w:rsidR="006A1525" w:rsidRPr="002002AD" w:rsidRDefault="006A1525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Три чудесных цвета»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>Северный</w:t>
      </w:r>
      <w:proofErr w:type="spellEnd"/>
      <w:proofErr w:type="gramEnd"/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«Если бы…»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О.Б</w:t>
      </w:r>
      <w:r w:rsidR="002002AD" w:rsidRPr="002002AD">
        <w:rPr>
          <w:rFonts w:ascii="Times New Roman" w:hAnsi="Times New Roman" w:cs="Times New Roman"/>
          <w:sz w:val="28"/>
          <w:szCs w:val="28"/>
        </w:rPr>
        <w:t>едарев</w:t>
      </w:r>
      <w:proofErr w:type="spellEnd"/>
      <w:r w:rsidR="002002AD"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Л. «Заборчик вдоль тротуара»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«Шлагбаум», «Трамвай и его семья»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Гинзбург Н. «Колесо»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Иванов А. «Как неразлучные друзья дорогу переходили»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Клименко В. «Кто важнее всего на улице» 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002AD">
        <w:rPr>
          <w:rFonts w:ascii="Times New Roman" w:hAnsi="Times New Roman" w:cs="Times New Roman"/>
          <w:sz w:val="28"/>
          <w:szCs w:val="28"/>
        </w:rPr>
        <w:t>Малеванная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 xml:space="preserve"> К. «Приключения Бабы Яги»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Михалков С. «Бездельник светофор», «Скверная история</w:t>
      </w:r>
    </w:p>
    <w:p w:rsid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Носов Н. «Автомобиль»</w:t>
      </w:r>
    </w:p>
    <w:p w:rsidR="00D2429A" w:rsidRPr="002002AD" w:rsidRDefault="00D2429A" w:rsidP="00E5536F">
      <w:pPr>
        <w:rPr>
          <w:rFonts w:ascii="Times New Roman" w:hAnsi="Times New Roman" w:cs="Times New Roman"/>
          <w:sz w:val="28"/>
          <w:szCs w:val="28"/>
        </w:rPr>
      </w:pPr>
    </w:p>
    <w:p w:rsidR="00E5536F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.</w:t>
      </w:r>
    </w:p>
    <w:sectPr w:rsidR="00E5536F" w:rsidRPr="0020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F6E44"/>
    <w:multiLevelType w:val="multilevel"/>
    <w:tmpl w:val="D134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D5"/>
    <w:rsid w:val="002002AD"/>
    <w:rsid w:val="00275BD5"/>
    <w:rsid w:val="006A1525"/>
    <w:rsid w:val="00980BC0"/>
    <w:rsid w:val="00D2429A"/>
    <w:rsid w:val="00E5536F"/>
    <w:rsid w:val="00EC2C44"/>
    <w:rsid w:val="00ED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2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2020-05-14T11:21:00Z</dcterms:created>
  <dcterms:modified xsi:type="dcterms:W3CDTF">2020-05-14T11:21:00Z</dcterms:modified>
</cp:coreProperties>
</file>