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Чтение стихотворений о Победе</w:t>
      </w:r>
      <w:proofErr w:type="gramStart"/>
      <w:r w:rsidRPr="002002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В. Гусевой «Родина».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«День Победы»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А.Усачев</w:t>
      </w:r>
      <w:proofErr w:type="spellEnd"/>
      <w:proofErr w:type="gramStart"/>
      <w:r w:rsidRPr="002002AD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200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Е. Трутневой «Победа».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произведениЙ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>: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О мальчике Тишке и отряде немцев»</w:t>
      </w:r>
      <w:proofErr w:type="gramStart"/>
      <w:r w:rsidRPr="002002AD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Pr="002002AD">
        <w:rPr>
          <w:rFonts w:ascii="Times New Roman" w:hAnsi="Times New Roman" w:cs="Times New Roman"/>
          <w:sz w:val="28"/>
          <w:szCs w:val="28"/>
        </w:rPr>
        <w:t>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С. Алексеев «Первый ночной таран», «Дом»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М Исаковский «Здесь похоронен красноармеец».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А. Твардовский «Рассказ танкиста».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А. Митяев «Мешок овсянки».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М.Исаковский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«Навек запомни».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«Слава».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К. Симонов «Сын артиллериста»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</w:p>
    <w:p w:rsidR="006A1525" w:rsidRPr="002002AD" w:rsidRDefault="00E5536F" w:rsidP="006A152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AD">
        <w:rPr>
          <w:rFonts w:ascii="Times New Roman" w:hAnsi="Times New Roman" w:cs="Times New Roman"/>
          <w:sz w:val="28"/>
          <w:szCs w:val="28"/>
        </w:rPr>
        <w:t>Чтение и разучивание стихов о городе:</w:t>
      </w:r>
      <w:r w:rsidR="006A1525" w:rsidRPr="0020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С. Я. Маршак «Багаж».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Лейла Берг «Рассказы о маленьком автомобильчике».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Сахарнов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«Самый лучший пароход».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«песенка о метро»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М. Ильин, Е. Сегал «Машины на нашей улице»</w:t>
      </w:r>
    </w:p>
    <w:p w:rsidR="006A1525" w:rsidRPr="002002AD" w:rsidRDefault="006A1525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З. Александрова «Родина»</w:t>
      </w:r>
    </w:p>
    <w:p w:rsidR="006A1525" w:rsidRPr="002002AD" w:rsidRDefault="006A1525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С. Михалков «Моя улица».</w:t>
      </w:r>
    </w:p>
    <w:p w:rsidR="00E5536F" w:rsidRPr="002002AD" w:rsidRDefault="006A1525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«Страна, где мы живём».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«В театре»  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</w:t>
      </w:r>
      <w:r w:rsidR="002002AD" w:rsidRPr="002002AD">
        <w:rPr>
          <w:rFonts w:ascii="Times New Roman" w:hAnsi="Times New Roman" w:cs="Times New Roman"/>
          <w:sz w:val="28"/>
          <w:szCs w:val="28"/>
        </w:rPr>
        <w:t xml:space="preserve"> </w:t>
      </w:r>
      <w:r w:rsidRPr="00200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Кардашовой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«Наш дворец для всех открыт»</w:t>
      </w:r>
    </w:p>
    <w:p w:rsidR="00E5536F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5536F" w:rsidRPr="002002AD">
        <w:rPr>
          <w:rFonts w:ascii="Times New Roman" w:hAnsi="Times New Roman" w:cs="Times New Roman"/>
          <w:sz w:val="28"/>
          <w:szCs w:val="28"/>
        </w:rPr>
        <w:t xml:space="preserve"> П. Воронько «Лучше нет родного края» </w:t>
      </w:r>
    </w:p>
    <w:p w:rsidR="00EC2C44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Воспринимать смысл пословиц, выраженный образно («Всякому мила своя сторона», «Нет земли краше, чем Родина наша»); воспитывать любовь к родному краю.</w:t>
      </w:r>
    </w:p>
    <w:p w:rsidR="006A1525" w:rsidRPr="002002AD" w:rsidRDefault="006A1525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Правила дорожного движения:</w:t>
      </w:r>
    </w:p>
    <w:p w:rsidR="002002AD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Разучивание стихотворения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«Если свет зажжется красный» С Михалкова.</w:t>
      </w:r>
    </w:p>
    <w:p w:rsidR="002002AD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Чтение</w:t>
      </w:r>
      <w:r w:rsidR="002002AD" w:rsidRPr="002002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Н Калинина «Как ребята переходили через улицу»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Pr="002002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002AD">
        <w:rPr>
          <w:rFonts w:ascii="Times New Roman" w:hAnsi="Times New Roman" w:cs="Times New Roman"/>
          <w:sz w:val="28"/>
          <w:szCs w:val="28"/>
        </w:rPr>
        <w:t>Тимофеев «Для пешеходов».</w:t>
      </w:r>
    </w:p>
    <w:p w:rsidR="006A1525" w:rsidRPr="002002AD" w:rsidRDefault="006A1525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Три чудесных цвета»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Pr="002002AD">
        <w:rPr>
          <w:rFonts w:ascii="Times New Roman" w:hAnsi="Times New Roman" w:cs="Times New Roman"/>
          <w:sz w:val="28"/>
          <w:szCs w:val="28"/>
        </w:rPr>
        <w:t>Северный</w:t>
      </w:r>
      <w:proofErr w:type="spellEnd"/>
      <w:proofErr w:type="gramEnd"/>
    </w:p>
    <w:p w:rsidR="002002AD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«Если бы…»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О.Б</w:t>
      </w:r>
      <w:r w:rsidR="002002AD" w:rsidRPr="002002AD">
        <w:rPr>
          <w:rFonts w:ascii="Times New Roman" w:hAnsi="Times New Roman" w:cs="Times New Roman"/>
          <w:sz w:val="28"/>
          <w:szCs w:val="28"/>
        </w:rPr>
        <w:t>едарев</w:t>
      </w:r>
      <w:proofErr w:type="spellEnd"/>
      <w:r w:rsidR="002002AD" w:rsidRPr="00200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Гальперштейн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Л. «Заборчик вдоль тротуара»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«Шлагбаум», «Трамвай и его семья»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Гинзбург Н. «Колесо»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Иванов А. «Как неразлучные друзья дорогу переходили»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Клименко В. «Кто важнее всего на улице» 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02AD">
        <w:rPr>
          <w:rFonts w:ascii="Times New Roman" w:hAnsi="Times New Roman" w:cs="Times New Roman"/>
          <w:sz w:val="28"/>
          <w:szCs w:val="28"/>
        </w:rPr>
        <w:t>Малеванная</w:t>
      </w:r>
      <w:proofErr w:type="gramEnd"/>
      <w:r w:rsidRPr="002002AD">
        <w:rPr>
          <w:rFonts w:ascii="Times New Roman" w:hAnsi="Times New Roman" w:cs="Times New Roman"/>
          <w:sz w:val="28"/>
          <w:szCs w:val="28"/>
        </w:rPr>
        <w:t xml:space="preserve"> К. «Приключения Бабы Яги»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Михалков С. «Бездельник светофор», «Скверная история</w:t>
      </w:r>
    </w:p>
    <w:p w:rsid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Носов Н. «Автомобиль»</w:t>
      </w:r>
    </w:p>
    <w:p w:rsidR="00D2429A" w:rsidRPr="002002AD" w:rsidRDefault="00D2429A" w:rsidP="00E553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536F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.</w:t>
      </w:r>
    </w:p>
    <w:sectPr w:rsidR="00E5536F" w:rsidRPr="0020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6E44"/>
    <w:multiLevelType w:val="multilevel"/>
    <w:tmpl w:val="D134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D5"/>
    <w:rsid w:val="002002AD"/>
    <w:rsid w:val="00275BD5"/>
    <w:rsid w:val="006A1525"/>
    <w:rsid w:val="00D2429A"/>
    <w:rsid w:val="00E5536F"/>
    <w:rsid w:val="00EC2C44"/>
    <w:rsid w:val="00E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52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5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2020-05-14T08:42:00Z</dcterms:created>
  <dcterms:modified xsi:type="dcterms:W3CDTF">2020-05-14T08:42:00Z</dcterms:modified>
</cp:coreProperties>
</file>