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C3" w:rsidRDefault="008F1B5A" w:rsidP="008F1B5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B5A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для занятий </w:t>
      </w:r>
      <w:r w:rsidRPr="008F1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r w:rsidRPr="008F1B5A">
        <w:rPr>
          <w:rFonts w:ascii="Times New Roman" w:hAnsi="Times New Roman" w:cs="Times New Roman"/>
          <w:b/>
          <w:color w:val="000000"/>
          <w:sz w:val="28"/>
          <w:szCs w:val="28"/>
        </w:rPr>
        <w:t>в период самоизоляции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май. </w:t>
      </w:r>
    </w:p>
    <w:p w:rsidR="008F1B5A" w:rsidRDefault="008F1B5A" w:rsidP="008F1B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1951"/>
        <w:gridCol w:w="3827"/>
        <w:gridCol w:w="5245"/>
      </w:tblGrid>
      <w:tr w:rsidR="00977F62" w:rsidRPr="00977F62" w:rsidTr="003C55E9">
        <w:tc>
          <w:tcPr>
            <w:tcW w:w="1951" w:type="dxa"/>
          </w:tcPr>
          <w:p w:rsidR="00977F62" w:rsidRPr="00977F62" w:rsidRDefault="00E252F7" w:rsidP="008F1B5A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3827" w:type="dxa"/>
          </w:tcPr>
          <w:p w:rsidR="00977F62" w:rsidRPr="00977F62" w:rsidRDefault="00977F6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неделя.</w:t>
            </w:r>
          </w:p>
          <w:p w:rsidR="00977F62" w:rsidRDefault="00977F6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недели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977F62" w:rsidRDefault="000D3D66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Победы. Герои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Борчане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7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3D66" w:rsidRDefault="000D3D66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282C44" w:rsidRDefault="00282C44" w:rsidP="00D84383">
            <w:pPr>
              <w:pStyle w:val="a4"/>
              <w:rPr>
                <w:rFonts w:ascii="Times New Roman" w:hAnsi="Times New Roman"/>
              </w:rPr>
            </w:pPr>
          </w:p>
          <w:p w:rsidR="00DC7C31" w:rsidRDefault="00DC7C31" w:rsidP="00D84383">
            <w:pPr>
              <w:pStyle w:val="a4"/>
              <w:rPr>
                <w:rFonts w:ascii="Times New Roman" w:hAnsi="Times New Roman"/>
              </w:rPr>
            </w:pPr>
          </w:p>
          <w:p w:rsidR="00DC7C31" w:rsidRDefault="00DC7C31" w:rsidP="00D84383">
            <w:pPr>
              <w:pStyle w:val="a4"/>
              <w:rPr>
                <w:rFonts w:ascii="Times New Roman" w:hAnsi="Times New Roman"/>
              </w:rPr>
            </w:pPr>
          </w:p>
          <w:p w:rsidR="00DC7C31" w:rsidRDefault="00DC7C31" w:rsidP="00D84383">
            <w:pPr>
              <w:pStyle w:val="a4"/>
              <w:rPr>
                <w:rFonts w:ascii="Times New Roman" w:hAnsi="Times New Roman"/>
              </w:rPr>
            </w:pPr>
          </w:p>
          <w:p w:rsidR="000D3D66" w:rsidRDefault="000D3D66" w:rsidP="00D8438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неделя.</w:t>
            </w:r>
          </w:p>
          <w:p w:rsidR="000D3D66" w:rsidRDefault="000D3D66" w:rsidP="00D8438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недели:</w:t>
            </w:r>
          </w:p>
          <w:p w:rsidR="000D3D66" w:rsidRDefault="000D3D66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«Наша Родина – Россия.</w:t>
            </w:r>
          </w:p>
          <w:p w:rsidR="000D3D66" w:rsidRDefault="000D3D66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Родины – Москва».</w:t>
            </w:r>
          </w:p>
          <w:p w:rsidR="006F59CC" w:rsidRDefault="006F59CC" w:rsidP="006F59C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EB14A5" w:rsidRDefault="00EB14A5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12C9" w:rsidRDefault="002C12C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AAF" w:rsidRDefault="00F46AAF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AAF" w:rsidRDefault="00F46AAF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AAF" w:rsidRDefault="00F46AAF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14A5" w:rsidRDefault="00EB14A5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  <w:p w:rsidR="006F59CC" w:rsidRDefault="006F59CC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недели:</w:t>
            </w:r>
          </w:p>
          <w:p w:rsidR="00EB14A5" w:rsidRDefault="007401E9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«Посёлок, в котором мы живём</w:t>
            </w:r>
            <w:r w:rsidR="00282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D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неделя. </w:t>
            </w: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недели:</w:t>
            </w:r>
          </w:p>
          <w:p w:rsidR="008312AD" w:rsidRDefault="008312AD" w:rsidP="00D84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«Насекомые. Весна (обобщение). С/х работы в саду, огороде».</w:t>
            </w:r>
          </w:p>
          <w:p w:rsidR="006F59CC" w:rsidRPr="00977F62" w:rsidRDefault="006F59CC" w:rsidP="00282C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BA2FE7" w:rsidRPr="00282C44" w:rsidRDefault="00282C44" w:rsidP="000D3D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2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Методические рекомендации по теме:</w:t>
            </w:r>
          </w:p>
          <w:p w:rsidR="002C12C9" w:rsidRDefault="00282C44" w:rsidP="00282C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рассказать о </w:t>
            </w:r>
            <w:r>
              <w:rPr>
                <w:rFonts w:ascii="Times New Roman" w:hAnsi="Times New Roman" w:hint="cs"/>
                <w:sz w:val="24"/>
                <w:szCs w:val="24"/>
              </w:rPr>
              <w:t>людя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cs"/>
                <w:sz w:val="24"/>
                <w:szCs w:val="24"/>
              </w:rPr>
              <w:t>защищавши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нашу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страну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в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войне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против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фашистских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захватчиков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о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храбрости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и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1D">
              <w:rPr>
                <w:rFonts w:ascii="Times New Roman" w:hAnsi="Times New Roman" w:hint="cs"/>
                <w:sz w:val="24"/>
                <w:szCs w:val="24"/>
              </w:rPr>
              <w:t>самоотверженности</w:t>
            </w:r>
            <w:r w:rsidRPr="0024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солдат; познакомить с памятниками героям ВОВ; рассказать, почему мы отмечаем этот праздник.</w:t>
            </w:r>
          </w:p>
          <w:p w:rsidR="00282C44" w:rsidRPr="002C12C9" w:rsidRDefault="00282C44" w:rsidP="00282C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художественной литературы по теме:</w:t>
            </w:r>
          </w:p>
          <w:p w:rsidR="00061C69" w:rsidRDefault="00061C69" w:rsidP="000D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Алексеев «Первый ночной таран», «Дом»; М. Исаковский «Здесь п</w:t>
            </w:r>
            <w:r w:rsidR="00DC7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хоронен красноармеец»</w:t>
            </w:r>
            <w:r w:rsidR="00DC7C31">
              <w:rPr>
                <w:rFonts w:ascii="Times New Roman" w:hAnsi="Times New Roman" w:cs="Times New Roman"/>
                <w:sz w:val="24"/>
                <w:szCs w:val="24"/>
              </w:rPr>
              <w:t>;    А. Твардовский «Рассказ танкиста»; А. Митяев «Мешок овсянки», «День Победы»; В. Осеева «Таран», «Лесные партизаны», «Прямой наводкой».</w:t>
            </w:r>
            <w:proofErr w:type="gramEnd"/>
          </w:p>
          <w:p w:rsidR="00DC7C31" w:rsidRDefault="00DC7C31" w:rsidP="000D3D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2FE7" w:rsidRPr="00282C44" w:rsidRDefault="00282C44" w:rsidP="000D3D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2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Методические рекомендации:</w:t>
            </w:r>
          </w:p>
          <w:p w:rsidR="00282C44" w:rsidRPr="000D3D66" w:rsidRDefault="00282C44" w:rsidP="0028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Рассказать, что «Наша Родина - Россия»;</w:t>
            </w:r>
          </w:p>
          <w:p w:rsidR="00282C44" w:rsidRPr="000D3D66" w:rsidRDefault="00282C44" w:rsidP="00282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D66">
              <w:rPr>
                <w:rFonts w:ascii="Times New Roman" w:hAnsi="Times New Roman" w:cs="Times New Roman"/>
                <w:sz w:val="24"/>
                <w:szCs w:val="24"/>
              </w:rPr>
              <w:t xml:space="preserve">дать элементарные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том, что наша страна очень большая, многонациональная; о </w:t>
            </w:r>
            <w:r w:rsidRPr="000D3D66">
              <w:rPr>
                <w:rFonts w:ascii="Times New Roman" w:hAnsi="Times New Roman" w:cs="Times New Roman"/>
                <w:sz w:val="24"/>
                <w:szCs w:val="24"/>
              </w:rPr>
              <w:t>происхождении флага, познакомить со значением флага в современной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D66">
              <w:rPr>
                <w:rFonts w:ascii="Times New Roman" w:hAnsi="Times New Roman" w:cs="Times New Roman"/>
                <w:sz w:val="24"/>
                <w:szCs w:val="24"/>
              </w:rPr>
              <w:t xml:space="preserve"> с символическим значением цветов флага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показать герб)</w:t>
            </w:r>
            <w:r w:rsidRPr="000D3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2FE7" w:rsidRPr="00282C44" w:rsidRDefault="00282C44" w:rsidP="00282C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D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«Москва – столица нашей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Родины»: что это главный город</w:t>
            </w:r>
            <w:r w:rsidRPr="000D3D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России; история возникновения Москвы, достопримечательности города</w:t>
            </w:r>
            <w:r w:rsidR="00DC7C31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(Кремль, Красная площадь, могила Неизвестного солдата</w:t>
            </w:r>
            <w:r w:rsidR="002C12C9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  <w:p w:rsidR="00BA2FE7" w:rsidRDefault="002C12C9" w:rsidP="000D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художественной литературы по теме:</w:t>
            </w:r>
          </w:p>
          <w:p w:rsidR="00BA2FE7" w:rsidRDefault="00BD1A9B" w:rsidP="000D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Александрова «Родина»;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«Страна, где мы живём», «За Родину»;              А. Прокофьев «Родина»</w:t>
            </w:r>
            <w:r w:rsidR="00DC7C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46AAF">
              <w:rPr>
                <w:rFonts w:ascii="Times New Roman" w:hAnsi="Times New Roman" w:cs="Times New Roman"/>
                <w:sz w:val="24"/>
                <w:szCs w:val="24"/>
              </w:rPr>
              <w:t xml:space="preserve">Ю. Левчук «Красная площадь»; И. </w:t>
            </w:r>
            <w:proofErr w:type="spellStart"/>
            <w:r w:rsidR="00F46AAF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="00F46AAF">
              <w:rPr>
                <w:rFonts w:ascii="Times New Roman" w:hAnsi="Times New Roman" w:cs="Times New Roman"/>
                <w:sz w:val="24"/>
                <w:szCs w:val="24"/>
              </w:rPr>
              <w:t xml:space="preserve"> «Москва»; А. </w:t>
            </w:r>
            <w:proofErr w:type="spellStart"/>
            <w:r w:rsidR="00F46AA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F46AAF">
              <w:rPr>
                <w:rFonts w:ascii="Times New Roman" w:hAnsi="Times New Roman" w:cs="Times New Roman"/>
                <w:sz w:val="24"/>
                <w:szCs w:val="24"/>
              </w:rPr>
              <w:t xml:space="preserve"> «Я живу в Москве».</w:t>
            </w:r>
            <w:proofErr w:type="gramEnd"/>
          </w:p>
          <w:p w:rsidR="007401E9" w:rsidRDefault="007401E9" w:rsidP="00EB1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1E9" w:rsidRDefault="00F46AAF" w:rsidP="006F5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6A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745F5" w:rsidRDefault="00EA7C19" w:rsidP="009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126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детей представлений о родном городе</w:t>
            </w:r>
            <w:r w:rsidR="00912126">
              <w:rPr>
                <w:rFonts w:ascii="Times New Roman" w:hAnsi="Times New Roman" w:cs="Times New Roman"/>
                <w:sz w:val="24"/>
                <w:szCs w:val="24"/>
              </w:rPr>
              <w:t>, посёлке</w:t>
            </w:r>
            <w:r w:rsidRPr="00912126">
              <w:rPr>
                <w:rFonts w:ascii="Times New Roman" w:hAnsi="Times New Roman" w:cs="Times New Roman"/>
                <w:sz w:val="24"/>
                <w:szCs w:val="24"/>
              </w:rPr>
              <w:t xml:space="preserve">: его истории, символике, достопримечательностях, промышленности, знаменитых </w:t>
            </w:r>
            <w:proofErr w:type="spellStart"/>
            <w:r w:rsidRPr="00912126">
              <w:rPr>
                <w:rFonts w:ascii="Times New Roman" w:hAnsi="Times New Roman" w:cs="Times New Roman"/>
                <w:sz w:val="24"/>
                <w:szCs w:val="24"/>
              </w:rPr>
              <w:t>борчанах</w:t>
            </w:r>
            <w:proofErr w:type="spellEnd"/>
            <w:r w:rsidR="00912126">
              <w:rPr>
                <w:rFonts w:ascii="Times New Roman" w:hAnsi="Times New Roman" w:cs="Times New Roman"/>
                <w:sz w:val="24"/>
                <w:szCs w:val="24"/>
              </w:rPr>
              <w:t>, жителях посёлка.</w:t>
            </w:r>
            <w:r w:rsidR="00AD1796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</w:t>
            </w:r>
            <w:r w:rsidR="00AD1796" w:rsidRPr="00AD1796">
              <w:rPr>
                <w:rFonts w:ascii="Times New Roman" w:hAnsi="Times New Roman" w:cs="Times New Roman"/>
                <w:sz w:val="24"/>
                <w:szCs w:val="24"/>
              </w:rPr>
              <w:t xml:space="preserve"> о флоре и фауне Борского </w:t>
            </w:r>
            <w:r w:rsidR="00AD1796">
              <w:rPr>
                <w:rFonts w:ascii="Times New Roman" w:hAnsi="Times New Roman" w:cs="Times New Roman"/>
                <w:sz w:val="24"/>
                <w:szCs w:val="24"/>
              </w:rPr>
              <w:t>района (</w:t>
            </w:r>
            <w:proofErr w:type="spellStart"/>
            <w:r w:rsidR="00AD1796">
              <w:rPr>
                <w:rFonts w:ascii="Times New Roman" w:hAnsi="Times New Roman" w:cs="Times New Roman"/>
                <w:sz w:val="24"/>
                <w:szCs w:val="24"/>
              </w:rPr>
              <w:t>Керженецкий</w:t>
            </w:r>
            <w:proofErr w:type="spellEnd"/>
            <w:r w:rsidR="00AD1796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заповедник).</w:t>
            </w:r>
          </w:p>
          <w:p w:rsidR="00AD1796" w:rsidRPr="00912126" w:rsidRDefault="009355B6" w:rsidP="009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знания детей о соблюдении</w:t>
            </w:r>
            <w:r w:rsidR="00AD1796" w:rsidRPr="00AD1796">
              <w:rPr>
                <w:rFonts w:ascii="Times New Roman" w:hAnsi="Times New Roman" w:cs="Times New Roman"/>
                <w:sz w:val="24"/>
                <w:szCs w:val="24"/>
              </w:rPr>
              <w:t xml:space="preserve"> правил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будущем это</w:t>
            </w:r>
            <w:r w:rsidR="00AD1796" w:rsidRPr="00AD1796">
              <w:rPr>
                <w:rFonts w:ascii="Times New Roman" w:hAnsi="Times New Roman" w:cs="Times New Roman"/>
                <w:sz w:val="24"/>
                <w:szCs w:val="24"/>
              </w:rPr>
              <w:t xml:space="preserve"> поможет сформировать безопасное поведение детей на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напомнить детям: 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t>что такое улица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, кто является пешеходом, 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t xml:space="preserve">правила поведения 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пешеходов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 дорожные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t xml:space="preserve"> «Осторожно дети»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 «Пешеходный переход», «Пешеходная дорожка».</w:t>
            </w:r>
            <w:r w:rsidRPr="00232B38"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</w:t>
            </w:r>
          </w:p>
          <w:p w:rsidR="00912126" w:rsidRPr="00AD1796" w:rsidRDefault="00912126" w:rsidP="009121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Чтение художественной литературы:          </w:t>
            </w:r>
            <w:r w:rsidRPr="00912126">
              <w:rPr>
                <w:rFonts w:ascii="Times New Roman" w:hAnsi="Times New Roman" w:cs="Times New Roman"/>
                <w:sz w:val="24"/>
                <w:szCs w:val="24"/>
              </w:rPr>
              <w:t>Чтение легенды «У синя Бора»; А. Н.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AD1796">
              <w:rPr>
                <w:rFonts w:ascii="Times New Roman" w:hAnsi="Times New Roman" w:cs="Times New Roman"/>
                <w:sz w:val="24"/>
                <w:szCs w:val="24"/>
              </w:rPr>
              <w:t>Мудрова</w:t>
            </w:r>
            <w:proofErr w:type="spellEnd"/>
            <w:r w:rsidR="00AD1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126">
              <w:rPr>
                <w:rFonts w:ascii="Times New Roman" w:hAnsi="Times New Roman" w:cs="Times New Roman"/>
                <w:sz w:val="24"/>
                <w:szCs w:val="24"/>
              </w:rPr>
              <w:t xml:space="preserve">«Борская наша земля»,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город»; </w:t>
            </w:r>
            <w:r w:rsidR="00935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D1796">
              <w:rPr>
                <w:rFonts w:ascii="Times New Roman" w:hAnsi="Times New Roman" w:cs="Times New Roman"/>
                <w:sz w:val="24"/>
                <w:szCs w:val="24"/>
              </w:rPr>
              <w:t xml:space="preserve">В. Савельева </w:t>
            </w:r>
            <w:r w:rsidRPr="00912126">
              <w:rPr>
                <w:rFonts w:ascii="Times New Roman" w:hAnsi="Times New Roman" w:cs="Times New Roman"/>
                <w:sz w:val="24"/>
                <w:szCs w:val="24"/>
              </w:rPr>
              <w:t xml:space="preserve"> «Бор! Как много в твоём названье</w:t>
            </w:r>
            <w:r w:rsidRPr="00AD179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AD1796" w:rsidRPr="00AD179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D17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D1796">
              <w:rPr>
                <w:rFonts w:ascii="Times New Roman" w:hAnsi="Times New Roman" w:cs="Times New Roman"/>
                <w:sz w:val="24"/>
                <w:szCs w:val="24"/>
              </w:rPr>
              <w:t xml:space="preserve">Кирилова </w:t>
            </w:r>
            <w:r w:rsidR="009355B6">
              <w:rPr>
                <w:rFonts w:ascii="Times New Roman" w:hAnsi="Times New Roman" w:cs="Times New Roman"/>
                <w:sz w:val="24"/>
                <w:szCs w:val="24"/>
              </w:rPr>
              <w:t>«Запах сосны».</w:t>
            </w:r>
          </w:p>
          <w:p w:rsidR="00912126" w:rsidRPr="00AD1796" w:rsidRDefault="00AD1796" w:rsidP="006F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(Произведения можно найти на странице</w:t>
            </w:r>
            <w:r w:rsidRPr="00AD1796">
              <w:rPr>
                <w:rFonts w:ascii="Times New Roman" w:hAnsi="Times New Roman" w:cs="Times New Roman"/>
                <w:sz w:val="24"/>
                <w:szCs w:val="24"/>
              </w:rPr>
              <w:t xml:space="preserve"> «Твой Бор»)</w:t>
            </w:r>
          </w:p>
          <w:p w:rsidR="00282C44" w:rsidRDefault="00F933D2" w:rsidP="006F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«Автомобиль».</w:t>
            </w:r>
          </w:p>
          <w:p w:rsidR="008312AD" w:rsidRDefault="008312AD" w:rsidP="006F5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AD" w:rsidRPr="008312AD" w:rsidRDefault="008312AD" w:rsidP="006F5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2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Методические рекомендации</w:t>
            </w:r>
          </w:p>
          <w:p w:rsidR="00282C44" w:rsidRPr="008312AD" w:rsidRDefault="008312AD" w:rsidP="006F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93455">
              <w:rPr>
                <w:rFonts w:ascii="Times New Roman" w:eastAsia="Times New Roman" w:hAnsi="Times New Roman" w:cs="Times New Roman"/>
                <w:lang w:eastAsia="ru-RU"/>
              </w:rPr>
              <w:t>точнить знания детей о насекомых, их разнообразии, отличительных признаках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питании, передвижении.</w:t>
            </w:r>
          </w:p>
          <w:p w:rsidR="00282C44" w:rsidRDefault="004D2A85" w:rsidP="006F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детям о «нужных профессиях на селе»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D2A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D2A8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 людей, работающих в овощеводстве, животноводстве; уточнить представление о труде хлеборобов, воспитывать бережное отношение к хлебу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2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2AD" w:rsidRPr="004D2A85" w:rsidRDefault="004D2A85" w:rsidP="004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Чтение художественной литературы:                  </w:t>
            </w:r>
            <w:r w:rsidR="008312AD" w:rsidRPr="00385F7F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12AD" w:rsidRPr="00385F7F">
              <w:rPr>
                <w:rFonts w:ascii="Times New Roman" w:eastAsia="Times New Roman" w:hAnsi="Times New Roman" w:cs="Times New Roman"/>
                <w:lang w:eastAsia="ru-RU"/>
              </w:rPr>
              <w:t>Биан</w:t>
            </w:r>
            <w:r w:rsidR="008312AD">
              <w:rPr>
                <w:rFonts w:ascii="Times New Roman" w:eastAsia="Times New Roman" w:hAnsi="Times New Roman" w:cs="Times New Roman"/>
                <w:lang w:eastAsia="ru-RU"/>
              </w:rPr>
              <w:t xml:space="preserve">ки «Как </w:t>
            </w:r>
            <w:proofErr w:type="spellStart"/>
            <w:r w:rsidR="008312AD">
              <w:rPr>
                <w:rFonts w:ascii="Times New Roman" w:eastAsia="Times New Roman" w:hAnsi="Times New Roman" w:cs="Times New Roman"/>
                <w:lang w:eastAsia="ru-RU"/>
              </w:rPr>
              <w:t>муравьишка</w:t>
            </w:r>
            <w:proofErr w:type="spellEnd"/>
            <w:r w:rsidR="008312AD">
              <w:rPr>
                <w:rFonts w:ascii="Times New Roman" w:eastAsia="Times New Roman" w:hAnsi="Times New Roman" w:cs="Times New Roman"/>
                <w:lang w:eastAsia="ru-RU"/>
              </w:rPr>
              <w:t xml:space="preserve"> домой спешил</w:t>
            </w:r>
            <w:r w:rsidR="008312AD" w:rsidRPr="00385F7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312AD">
              <w:rPr>
                <w:rFonts w:ascii="Times New Roman" w:eastAsia="Times New Roman" w:hAnsi="Times New Roman" w:cs="Times New Roman"/>
                <w:lang w:eastAsia="ru-RU"/>
              </w:rPr>
              <w:t>, В. Мурзин «Синий махаон»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BC044A">
              <w:rPr>
                <w:rFonts w:ascii="Times New Roman" w:hAnsi="Times New Roman" w:cs="Times New Roman"/>
              </w:rPr>
              <w:t>Ю.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Ждановской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«Нива»; </w:t>
            </w:r>
            <w:r w:rsidRPr="008A37D3">
              <w:rPr>
                <w:rFonts w:ascii="Times New Roman" w:hAnsi="Times New Roman" w:cs="Times New Roman"/>
              </w:rPr>
              <w:t>«Легенда о том, как появился вкусный кекс ил</w:t>
            </w:r>
            <w:r>
              <w:rPr>
                <w:rFonts w:ascii="Times New Roman" w:hAnsi="Times New Roman" w:cs="Times New Roman"/>
              </w:rPr>
              <w:t xml:space="preserve">и сказка о волшебном зернышке»; </w:t>
            </w:r>
            <w:r w:rsidR="008312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82C44" w:rsidRPr="00EB14A5" w:rsidRDefault="00282C44" w:rsidP="007F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62" w:rsidRPr="00977F62" w:rsidTr="003C55E9">
        <w:tc>
          <w:tcPr>
            <w:tcW w:w="1951" w:type="dxa"/>
          </w:tcPr>
          <w:p w:rsidR="00977F62" w:rsidRPr="00977F62" w:rsidRDefault="00F66372" w:rsidP="008F1B5A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Ознакомление с окружающим, с природой.</w:t>
            </w:r>
          </w:p>
        </w:tc>
        <w:tc>
          <w:tcPr>
            <w:tcW w:w="3827" w:type="dxa"/>
          </w:tcPr>
          <w:p w:rsidR="00977F62" w:rsidRDefault="00E36D9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3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  <w:p w:rsidR="00E36D9A" w:rsidRDefault="00E36D9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прошлое телефона».</w:t>
            </w:r>
          </w:p>
          <w:p w:rsidR="00EA7C19" w:rsidRDefault="00EA7C19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DBE" w:rsidRDefault="002F1DB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9E" w:rsidRDefault="00623E9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9E" w:rsidRDefault="00623E9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9E" w:rsidRDefault="00623E9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9E" w:rsidRDefault="00623E9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9E" w:rsidRDefault="00623E9E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неделя.</w:t>
            </w:r>
          </w:p>
          <w:p w:rsidR="00623E9E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«Природный материал – песок, глина, камни»</w:t>
            </w:r>
          </w:p>
          <w:p w:rsidR="008556DA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6DA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6DA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6DA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  <w:p w:rsidR="008556DA" w:rsidRDefault="008556DA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 – артист»</w:t>
            </w:r>
            <w:r w:rsidR="00F66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6372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72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72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72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372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неделя.</w:t>
            </w:r>
          </w:p>
          <w:p w:rsidR="00F66372" w:rsidRPr="00E36D9A" w:rsidRDefault="00F66372" w:rsidP="00E36D9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воздух и вода – наши верные друзья».</w:t>
            </w:r>
          </w:p>
        </w:tc>
        <w:tc>
          <w:tcPr>
            <w:tcW w:w="5245" w:type="dxa"/>
          </w:tcPr>
          <w:p w:rsidR="003C55E9" w:rsidRPr="008556DA" w:rsidRDefault="00E36D9A" w:rsidP="003C55E9">
            <w:pPr>
              <w:ind w:right="-284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556D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Методические рекомендации:</w:t>
            </w:r>
            <w:r w:rsidR="00781880" w:rsidRPr="008556DA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:rsidR="00E36D9A" w:rsidRDefault="00781880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5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историей появления и развития телефона, расширить знания о средствах связи; закрепить правила речевого этикета при общении по телефону; знание номеров телефонов служб экстренной помощи: пожарной, полиции, скорой помощи.</w:t>
            </w: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56DA" w:rsidRP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556D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Методические рекомендации:</w:t>
            </w: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 о свойствах песка, глины и камня; так</w:t>
            </w: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том, как человек может использовать эти материалы для своих нужд.</w:t>
            </w: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56DA" w:rsidRP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556D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Методические рекомендации:</w:t>
            </w:r>
          </w:p>
          <w:p w:rsidR="008556DA" w:rsidRDefault="008556DA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доступной форме рассказать детям о профессии актёра. Помочь понять, что актёрами становятся только талантливые люди</w:t>
            </w:r>
            <w:r w:rsidR="004E0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которые могут сыграть любую роль.</w:t>
            </w:r>
          </w:p>
          <w:p w:rsidR="00F66372" w:rsidRDefault="00F66372" w:rsidP="003C55E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6372" w:rsidRPr="008556DA" w:rsidRDefault="00F66372" w:rsidP="00F66372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556D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Методические рекомендации:</w:t>
            </w:r>
          </w:p>
          <w:p w:rsidR="00F66372" w:rsidRPr="008556DA" w:rsidRDefault="00F66372" w:rsidP="00DB013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Помочь детям понять, что природные факторы  влияют на здоровье человека; </w:t>
            </w:r>
            <w:r w:rsidR="00DB01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 о закаливании: проводить при соблюдении определённых правил (делать зарядку при открытой форточке систематически, умываться водой комнатной температуры и т.д.)</w:t>
            </w:r>
          </w:p>
        </w:tc>
      </w:tr>
      <w:tr w:rsidR="00977F62" w:rsidRPr="00977F62" w:rsidTr="003C55E9">
        <w:tc>
          <w:tcPr>
            <w:tcW w:w="1951" w:type="dxa"/>
          </w:tcPr>
          <w:p w:rsidR="00977F62" w:rsidRPr="00977F62" w:rsidRDefault="00134111" w:rsidP="008F1B5A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ФЭМП.</w:t>
            </w:r>
          </w:p>
        </w:tc>
        <w:tc>
          <w:tcPr>
            <w:tcW w:w="3827" w:type="dxa"/>
          </w:tcPr>
          <w:p w:rsidR="00977F62" w:rsidRDefault="00134111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proofErr w:type="gramStart"/>
            <w:r w:rsidRPr="0013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27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727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727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овторение)</w:t>
            </w:r>
          </w:p>
          <w:p w:rsidR="00DB013A" w:rsidRPr="00DB013A" w:rsidRDefault="00DB013A" w:rsidP="00DB013A">
            <w:pPr>
              <w:widowControl w:val="0"/>
              <w:tabs>
                <w:tab w:val="left" w:pos="7380"/>
              </w:tabs>
              <w:suppressAutoHyphens/>
              <w:rPr>
                <w:rFonts w:ascii="Times New Roman" w:eastAsia="Lucida Sans Unicode" w:hAnsi="Times New Roman" w:cs="Times New Roman"/>
                <w:lang w:eastAsia="ru-RU"/>
              </w:rPr>
            </w:pPr>
            <w:r w:rsidRPr="00DB013A">
              <w:rPr>
                <w:rFonts w:ascii="Times New Roman" w:eastAsia="Lucida Sans Unicode" w:hAnsi="Times New Roman" w:cs="Times New Roman"/>
                <w:lang w:eastAsia="ru-RU"/>
              </w:rPr>
              <w:t>Занятие №1. (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стр.51). </w:t>
            </w:r>
          </w:p>
          <w:p w:rsidR="00DB013A" w:rsidRDefault="00DB013A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овторение)</w:t>
            </w:r>
          </w:p>
          <w:p w:rsidR="00727C72" w:rsidRDefault="00727C72" w:rsidP="008F1B5A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>Занятие №2</w:t>
            </w:r>
            <w:r w:rsidRPr="00DB013A">
              <w:rPr>
                <w:rFonts w:ascii="Times New Roman" w:eastAsia="Lucida Sans Unicode" w:hAnsi="Times New Roman" w:cs="Times New Roman"/>
                <w:lang w:eastAsia="ru-RU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>, стр.52)</w:t>
            </w: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овторение)</w:t>
            </w: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№ 3.</w:t>
            </w: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</w:p>
          <w:p w:rsidR="00E01CF0" w:rsidRDefault="00E01CF0" w:rsidP="008F1B5A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овторение)</w:t>
            </w:r>
          </w:p>
          <w:p w:rsidR="00E01CF0" w:rsidRPr="00134111" w:rsidRDefault="00E01CF0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Занятие № 4. </w:t>
            </w:r>
          </w:p>
        </w:tc>
        <w:tc>
          <w:tcPr>
            <w:tcW w:w="5245" w:type="dxa"/>
          </w:tcPr>
          <w:p w:rsidR="00DB013A" w:rsidRPr="00727C72" w:rsidRDefault="00DB013A" w:rsidP="008F1B5A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27C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Методические рекомендации</w:t>
            </w:r>
          </w:p>
          <w:p w:rsidR="00DB013A" w:rsidRDefault="00727C72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 xml:space="preserve">Вспомнить с детьми прямой и обратный счёт в пределах первого десятка. Повторить дни недели. </w:t>
            </w:r>
            <w:r w:rsidR="00DB013A" w:rsidRPr="00DB013A">
              <w:rPr>
                <w:rFonts w:ascii="Times New Roman" w:eastAsia="Lucida Sans Unicode" w:hAnsi="Times New Roman" w:cs="Times New Roman"/>
                <w:lang w:eastAsia="ru-RU"/>
              </w:rPr>
              <w:t>Совершенствовать умение ориентироваться в окружающем</w:t>
            </w:r>
            <w:r>
              <w:rPr>
                <w:rFonts w:ascii="Times New Roman" w:eastAsia="Lucida Sans Unicode" w:hAnsi="Times New Roman" w:cs="Times New Roman"/>
                <w:lang w:eastAsia="ru-RU"/>
              </w:rPr>
              <w:t xml:space="preserve"> пространстве: </w:t>
            </w:r>
            <w:r w:rsidR="00DB013A" w:rsidRPr="00DB013A">
              <w:rPr>
                <w:rFonts w:ascii="Times New Roman" w:eastAsia="Lucida Sans Unicode" w:hAnsi="Times New Roman" w:cs="Times New Roman"/>
                <w:lang w:eastAsia="ru-RU"/>
              </w:rPr>
              <w:t>умение видеть в окружающих предметах форму знаком</w:t>
            </w:r>
            <w:r>
              <w:rPr>
                <w:rFonts w:ascii="Times New Roman" w:eastAsia="Lucida Sans Unicode" w:hAnsi="Times New Roman" w:cs="Times New Roman"/>
                <w:lang w:eastAsia="ru-RU"/>
              </w:rPr>
              <w:t>ых геометрических фигур.</w:t>
            </w:r>
          </w:p>
          <w:p w:rsidR="00727C72" w:rsidRDefault="00727C72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</w:p>
          <w:p w:rsidR="00727C72" w:rsidRPr="00E01CF0" w:rsidRDefault="00727C72" w:rsidP="00727C72">
            <w:pPr>
              <w:ind w:right="-284"/>
              <w:rPr>
                <w:rFonts w:ascii="Times New Roman" w:eastAsia="Lucida Sans Unicode" w:hAnsi="Times New Roman" w:cs="Times New Roman"/>
                <w:u w:val="single"/>
                <w:lang w:eastAsia="ru-RU"/>
              </w:rPr>
            </w:pPr>
            <w:r w:rsidRPr="00E01CF0">
              <w:rPr>
                <w:rFonts w:ascii="Times New Roman" w:eastAsia="Lucida Sans Unicode" w:hAnsi="Times New Roman" w:cs="Times New Roman"/>
                <w:u w:val="single"/>
                <w:lang w:eastAsia="ru-RU"/>
              </w:rPr>
              <w:t>Методические рекомендации:</w:t>
            </w:r>
          </w:p>
          <w:p w:rsidR="00727C72" w:rsidRDefault="005465E3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 xml:space="preserve">Считать и отсчитывать предметы в пределах 10 по образцу и на слух; определять своё местоположение среди окружающих людей и предметов: рядом, около, впереди, сзади, </w:t>
            </w:r>
            <w:proofErr w:type="gramStart"/>
            <w:r>
              <w:rPr>
                <w:rFonts w:ascii="Times New Roman" w:eastAsia="Lucida Sans Unicode" w:hAnsi="Times New Roman" w:cs="Times New Roman"/>
                <w:lang w:eastAsia="ru-RU"/>
              </w:rPr>
              <w:t>между</w:t>
            </w:r>
            <w:proofErr w:type="gramEnd"/>
            <w:r>
              <w:rPr>
                <w:rFonts w:ascii="Times New Roman" w:eastAsia="Lucida Sans Unicode" w:hAnsi="Times New Roman" w:cs="Times New Roman"/>
                <w:lang w:eastAsia="ru-RU"/>
              </w:rPr>
              <w:t>.</w:t>
            </w:r>
          </w:p>
          <w:p w:rsidR="00E01CF0" w:rsidRDefault="00E01CF0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</w:p>
          <w:p w:rsidR="00E01CF0" w:rsidRPr="00E01CF0" w:rsidRDefault="00E01CF0" w:rsidP="00727C72">
            <w:pPr>
              <w:ind w:right="-284"/>
              <w:rPr>
                <w:rFonts w:ascii="Times New Roman" w:eastAsia="Lucida Sans Unicode" w:hAnsi="Times New Roman" w:cs="Times New Roman"/>
                <w:u w:val="single"/>
                <w:lang w:eastAsia="ru-RU"/>
              </w:rPr>
            </w:pPr>
            <w:r w:rsidRPr="00E01CF0">
              <w:rPr>
                <w:rFonts w:ascii="Times New Roman" w:eastAsia="Lucida Sans Unicode" w:hAnsi="Times New Roman" w:cs="Times New Roman"/>
                <w:u w:val="single"/>
                <w:lang w:eastAsia="ru-RU"/>
              </w:rPr>
              <w:t>Методические рекомендации:</w:t>
            </w:r>
          </w:p>
          <w:p w:rsidR="00E01CF0" w:rsidRDefault="00E01CF0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>Закрепить умение детей ориентироваться на листе бумаги, определять стороны, углы и середину листа.</w:t>
            </w:r>
          </w:p>
          <w:p w:rsidR="003F6EEA" w:rsidRDefault="003F6EEA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</w:p>
          <w:p w:rsidR="003F6EEA" w:rsidRPr="00E01CF0" w:rsidRDefault="003F6EEA" w:rsidP="003F6EEA">
            <w:pPr>
              <w:ind w:right="-284"/>
              <w:rPr>
                <w:rFonts w:ascii="Times New Roman" w:eastAsia="Lucida Sans Unicode" w:hAnsi="Times New Roman" w:cs="Times New Roman"/>
                <w:u w:val="single"/>
                <w:lang w:eastAsia="ru-RU"/>
              </w:rPr>
            </w:pPr>
            <w:r w:rsidRPr="00E01CF0">
              <w:rPr>
                <w:rFonts w:ascii="Times New Roman" w:eastAsia="Lucida Sans Unicode" w:hAnsi="Times New Roman" w:cs="Times New Roman"/>
                <w:u w:val="single"/>
                <w:lang w:eastAsia="ru-RU"/>
              </w:rPr>
              <w:t>Методические рекомендации:</w:t>
            </w:r>
          </w:p>
          <w:p w:rsidR="003F6EEA" w:rsidRDefault="003F6EEA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>Закрепить с детьми умение делить круг и квадрат на две и четыре равные части, называть эти части; закреплять умение двигаться в заданном направлении.</w:t>
            </w:r>
          </w:p>
          <w:p w:rsidR="003F6EEA" w:rsidRDefault="003F6EEA" w:rsidP="00727C72">
            <w:pPr>
              <w:ind w:right="-284"/>
              <w:rPr>
                <w:rFonts w:ascii="Times New Roman" w:eastAsia="Lucida Sans Unicode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lang w:eastAsia="ru-RU"/>
              </w:rPr>
              <w:t>Повторить последовательность дней недели (вчера, сегодня, завтра)</w:t>
            </w:r>
          </w:p>
          <w:p w:rsidR="00E01CF0" w:rsidRPr="00DB013A" w:rsidRDefault="00E01CF0" w:rsidP="00727C72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1B5A" w:rsidRPr="008F1B5A" w:rsidRDefault="008F1B5A" w:rsidP="008F1B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F1B5A" w:rsidRPr="008F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8B9"/>
    <w:multiLevelType w:val="hybridMultilevel"/>
    <w:tmpl w:val="98E0719E"/>
    <w:lvl w:ilvl="0" w:tplc="44B2F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2C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AD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2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2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04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E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A70B01"/>
    <w:multiLevelType w:val="hybridMultilevel"/>
    <w:tmpl w:val="EEFCBF5C"/>
    <w:lvl w:ilvl="0" w:tplc="484C2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93586"/>
    <w:multiLevelType w:val="hybridMultilevel"/>
    <w:tmpl w:val="16D2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45028"/>
    <w:multiLevelType w:val="hybridMultilevel"/>
    <w:tmpl w:val="6A0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5A"/>
    <w:rsid w:val="00054FC3"/>
    <w:rsid w:val="00061C69"/>
    <w:rsid w:val="000D3D66"/>
    <w:rsid w:val="000F6D0F"/>
    <w:rsid w:val="00134111"/>
    <w:rsid w:val="00282C44"/>
    <w:rsid w:val="002C12C9"/>
    <w:rsid w:val="002F1DBE"/>
    <w:rsid w:val="003C55E9"/>
    <w:rsid w:val="003F6EEA"/>
    <w:rsid w:val="004D2A85"/>
    <w:rsid w:val="004E0FD2"/>
    <w:rsid w:val="005465E3"/>
    <w:rsid w:val="00623E9E"/>
    <w:rsid w:val="006745F5"/>
    <w:rsid w:val="00676F1B"/>
    <w:rsid w:val="006F59CC"/>
    <w:rsid w:val="00727C72"/>
    <w:rsid w:val="007401E9"/>
    <w:rsid w:val="00781880"/>
    <w:rsid w:val="007F0A32"/>
    <w:rsid w:val="008312AD"/>
    <w:rsid w:val="008556DA"/>
    <w:rsid w:val="008567E8"/>
    <w:rsid w:val="008F1B5A"/>
    <w:rsid w:val="00912126"/>
    <w:rsid w:val="009355B6"/>
    <w:rsid w:val="0096731D"/>
    <w:rsid w:val="00977F62"/>
    <w:rsid w:val="00AD1796"/>
    <w:rsid w:val="00BA2FE7"/>
    <w:rsid w:val="00BD1A9B"/>
    <w:rsid w:val="00CB3605"/>
    <w:rsid w:val="00D84383"/>
    <w:rsid w:val="00DB013A"/>
    <w:rsid w:val="00DC7C31"/>
    <w:rsid w:val="00E01CF0"/>
    <w:rsid w:val="00E252F7"/>
    <w:rsid w:val="00E36D9A"/>
    <w:rsid w:val="00EA7C19"/>
    <w:rsid w:val="00EB14A5"/>
    <w:rsid w:val="00F46AAF"/>
    <w:rsid w:val="00F66372"/>
    <w:rsid w:val="00F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43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43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8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dcterms:created xsi:type="dcterms:W3CDTF">2020-05-13T08:49:00Z</dcterms:created>
  <dcterms:modified xsi:type="dcterms:W3CDTF">2020-05-13T16:14:00Z</dcterms:modified>
</cp:coreProperties>
</file>