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08" w:rsidRPr="0042170F" w:rsidRDefault="00A50708" w:rsidP="00A50708">
      <w:pPr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36"/>
          <w:szCs w:val="36"/>
          <w:lang w:eastAsia="ru-RU"/>
        </w:rPr>
      </w:pPr>
      <w:r w:rsidRPr="0042170F">
        <w:rPr>
          <w:rFonts w:ascii="Times New Roman" w:eastAsia="Times New Roman" w:hAnsi="Times New Roman" w:cs="Times New Roman"/>
          <w:b/>
          <w:bCs/>
          <w:color w:val="943634" w:themeColor="accent2" w:themeShade="BF"/>
          <w:sz w:val="36"/>
          <w:szCs w:val="36"/>
          <w:lang w:eastAsia="ru-RU"/>
        </w:rPr>
        <w:t>Что делать, если ребенок ворует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708" w:rsidRDefault="00144CB3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C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05450" cy="2733675"/>
            <wp:effectExtent l="19050" t="0" r="0" b="0"/>
            <wp:docPr id="5" name="Рисунок 1" descr="ребенок вору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бенок воруе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708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Возможно, это привлечение внимания к себе. 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некоторое искажение восприятия добра и зла. Задача родителей на этом этапе доступно разъяснить своему чаду, что, несмотря на занятость, мама и папа очень любят своего ребенка, стараются уделять ему время, но не всегда это получается в том объеме, в котором хотелось бы. Необходимо показать свою обеспокоенность таким неадекватным поведением ребенка и выразить надежду, что ближайший выходной день они обязательно постараются провести вместе.</w:t>
      </w:r>
    </w:p>
    <w:p w:rsidR="00A50708" w:rsidRPr="006073F1" w:rsidRDefault="00A50708" w:rsidP="0042170F">
      <w:pPr>
        <w:shd w:val="clear" w:color="auto" w:fill="FFFFFF" w:themeFill="background1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должен понимать, что не он является причиной отстраненности родителей, что в нем нуждаются и к его мнению прислушиваются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Частые разногласия в вопросе, должны или не должны дети иметь карманные деньги, обычно сводятся к тому, что деньги на мелкие расходы у ребенка быть должны. Иногда можно дать ему возможность самому заработать их, иногда поощрить за хорошие оценки, например за достижения в том или ином виде деятельности.</w:t>
      </w:r>
    </w:p>
    <w:p w:rsidR="00A50708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Угощает сверстников, чтобы получить их дружбу и уважение.</w:t>
      </w:r>
    </w:p>
    <w:p w:rsidR="00A50708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замечено, что в семье продолжаются кражи, а чаще всего бывает так, что суммы незначительные и потому остаются без внимания, следует всё же проследить, на что тратятся деньги. По утверждениям психологов, работающих с детьми, часто бывает так, что школьники, покупая мелкие сувениры, конфеты, жвачки, угощают ими своих ровесников, тем самым покупая их внимание. Такие случаи также являются показателем отсутствия внимания к ребенку как со стороны взрослых, так и со стороны сверстников. Он одинок и пытается хотя бы таким способом получить общение.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421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ебенка отбирают карманные деньги более сильные или старшие дети.</w:t>
      </w:r>
    </w:p>
    <w:p w:rsidR="00A50708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Бывает и так, что в школе, где учится </w:t>
      </w:r>
      <w:r>
        <w:t>ребенок</w:t>
      </w: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процветает грабеж. Да-да, самый настоящий грабеж, когда среди бела дня старшеклассники отбирают у младших деньги и требуют, чтобы завтра они принесли больше. А вы уверены, что это не про вашего </w:t>
      </w: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ребенка? Если нет такой уверенности, то прежде чем наказывать своего отпрыска, разберитесь в ситуации.</w:t>
      </w:r>
    </w:p>
    <w:p w:rsidR="00144CB3" w:rsidRPr="006073F1" w:rsidRDefault="00144CB3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Вредные привычки ребенка или желание влиться в компанию.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Отучить от воровства можно только разобравшись в мотивах такого асоциального поведения.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ни в коем случае не нужно замалчивать эту проблему, если она существует. Скрывая такое кажущееся ужасное поведение ребенка, родители только затягивают в трясину и самих себя, и свое дитя. Если справиться с проблемой самостоятельно не удается, то лучше обратиться к детскому психологу, который поможет не только найти корень этого заболевания, а воровство иногда действительно признается таковым, но и устранить его проявления и последствия.</w:t>
      </w:r>
    </w:p>
    <w:p w:rsidR="00144CB3" w:rsidRPr="0042170F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</w:pPr>
      <w:r w:rsidRPr="0042170F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t>Для того чтобы вашу семью не коснулась такая беда</w:t>
      </w:r>
    </w:p>
    <w:p w:rsidR="00A50708" w:rsidRPr="006073F1" w:rsidRDefault="00144CB3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50708"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аже при самой огромной загруженности находите время для общения со своим сыном или дочерью. Они очень нуждаются в вас, им на самом деле нужны советы взрослых, несмотря на то, что повзрослевшие дети всячески пытаются продемонстрировать собственную независимость.</w:t>
      </w:r>
    </w:p>
    <w:p w:rsidR="00A50708" w:rsidRPr="006073F1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взросло они ни выглядели, дети остаются детьми, и, общаясь с ними на языке взрослых, не забывайте изредка погладить по голове или прижать к себе. И очерствевшее детское сердечко вдруг оттает, и вновь, как в самом раннем детстве, самый родной человек на свете скажет вам, как сильно он вас любит. Такие минуты бесценны, ими нужно дорожить, а не лишать самих себя счастья быть родителями.</w:t>
      </w:r>
    </w:p>
    <w:p w:rsidR="00A50708" w:rsidRPr="0042170F" w:rsidRDefault="00A50708" w:rsidP="00A50708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</w:pPr>
      <w:r w:rsidRPr="0042170F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t>Нет таких проблем на свете, решить которые было бы нельзя. Всё решается - нужно только желание и готовность обеих сторон к диалогу, а первым на такой диалог всегда идет тот, кто старше, кто мудрее.</w:t>
      </w:r>
    </w:p>
    <w:p w:rsidR="00A50708" w:rsidRDefault="00A50708" w:rsidP="00A50708"/>
    <w:p w:rsidR="00BA576C" w:rsidRDefault="00144CB3">
      <w:r w:rsidRPr="00144CB3">
        <w:rPr>
          <w:noProof/>
          <w:lang w:eastAsia="ru-RU"/>
        </w:rPr>
        <w:drawing>
          <wp:inline distT="0" distB="0" distL="0" distR="0">
            <wp:extent cx="4867274" cy="2505075"/>
            <wp:effectExtent l="19050" t="0" r="0" b="0"/>
            <wp:docPr id="2" name="Рисунок 4" descr="детское воров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тское воровств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683" cy="2507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70F" w:rsidRDefault="0042170F" w:rsidP="004217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успеха в воспитании Ваших детей!</w:t>
      </w:r>
    </w:p>
    <w:p w:rsidR="0042170F" w:rsidRPr="004F4719" w:rsidRDefault="0042170F" w:rsidP="00421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4F4719">
        <w:rPr>
          <w:rFonts w:ascii="Times New Roman" w:hAnsi="Times New Roman" w:cs="Times New Roman"/>
          <w:sz w:val="28"/>
          <w:szCs w:val="28"/>
        </w:rPr>
        <w:t xml:space="preserve">Педагог – психолог  Коваленко Л. Л.   </w:t>
      </w:r>
      <w:bookmarkStart w:id="0" w:name="_GoBack"/>
      <w:bookmarkEnd w:id="0"/>
    </w:p>
    <w:sectPr w:rsidR="0042170F" w:rsidRPr="004F4719" w:rsidSect="00CF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0708"/>
    <w:rsid w:val="00144CB3"/>
    <w:rsid w:val="002A7EB1"/>
    <w:rsid w:val="0042170F"/>
    <w:rsid w:val="004F4719"/>
    <w:rsid w:val="008340B5"/>
    <w:rsid w:val="00880F8A"/>
    <w:rsid w:val="00A50708"/>
    <w:rsid w:val="00BA576C"/>
    <w:rsid w:val="00F2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0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2022-12-05T06:30:00Z</dcterms:created>
  <dcterms:modified xsi:type="dcterms:W3CDTF">2022-12-05T06:30:00Z</dcterms:modified>
</cp:coreProperties>
</file>